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  <w:t>Programme note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</w:rPr>
        <w:t>Lyric (1984)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</w:rPr>
        <w:t>by Douglas Finch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</w:rPr>
        <w:t xml:space="preserve">The initial idea for </w:t>
      </w:r>
      <w:r>
        <w:rPr>
          <w:i/>
          <w:iCs/>
          <w:sz w:val="24"/>
          <w:szCs w:val="24"/>
        </w:rPr>
        <w:t>Lyric</w:t>
      </w:r>
      <w:r>
        <w:rPr>
          <w:sz w:val="24"/>
          <w:szCs w:val="24"/>
        </w:rPr>
        <w:t xml:space="preserve"> was conceived on an evening walk just outside of the tiny northern town of Leaf Rapids, Manitoba (when I was on tour for Jeunesses Musicales). As dusk turned the sky behind the pine trees a very dark but luminescent blue, I experienced something of the duality of nature – at once frightening and consoling. It brought to mind a section of one of Rainer Maria Rilke’s ‘Improvised Verses’:</w:t>
      </w:r>
    </w:p>
    <w:p>
      <w:pPr>
        <w:pStyle w:val="style0"/>
      </w:pPr>
      <w:r>
        <w:rPr/>
      </w:r>
    </w:p>
    <w:p>
      <w:pPr>
        <w:pStyle w:val="style0"/>
        <w:ind w:hanging="0" w:left="720" w:right="0"/>
      </w:pPr>
      <w:r>
        <w:rPr>
          <w:sz w:val="24"/>
          <w:szCs w:val="24"/>
        </w:rPr>
        <w:t>in the end,</w:t>
        <w:br/>
        <w:t>it is our unshieldedness on which we depend,</w:t>
        <w:br/>
        <w:t>and that, when we saw it threaten, we turned it</w:t>
        <w:br/>
        <w:t>so into the Open that, in widest orbit somewhere,</w:t>
        <w:br/>
        <w:t>where the Law touches us, we may affirm it.</w:t>
      </w:r>
    </w:p>
    <w:p>
      <w:pPr>
        <w:pStyle w:val="style0"/>
        <w:ind w:hanging="0" w:left="720" w:right="0"/>
      </w:pPr>
      <w:r>
        <w:rPr/>
      </w:r>
    </w:p>
    <w:p>
      <w:pPr>
        <w:pStyle w:val="style0"/>
        <w:jc w:val="left"/>
      </w:pPr>
      <w:r>
        <w:rPr>
          <w:b w:val="false"/>
          <w:bCs w:val="false"/>
          <w:sz w:val="24"/>
          <w:szCs w:val="24"/>
        </w:rPr>
        <w:t>Musically, the piece is based on a scheme of expanding and contracting intervals, and is influenced both by Messaien and Rihm.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>
          <w:b w:val="false"/>
          <w:bCs w:val="false"/>
        </w:rPr>
        <w:t>© Douglas Finch 1984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GB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Mangal" w:eastAsia="SimSun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2014-06-07T15:07:29.20Z</dcterms:created>
  <cp:revision>0</cp:revision>
</cp:coreProperties>
</file>